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-LDL-2026/32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Office 2024 Lizenzen für die Stadtverwaltung Erkelenz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Office 2024 Lizenzen für die Stadtverwaltung Erkelenz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